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60" w:rsidRPr="008B1E60" w:rsidRDefault="008B1E60" w:rsidP="008B1E60">
      <w:pPr>
        <w:widowControl/>
        <w:shd w:val="clear" w:color="auto" w:fill="FFFFFF"/>
        <w:spacing w:line="36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8B1E60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303第二临床学院（2017年度）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7"/>
        <w:gridCol w:w="899"/>
        <w:gridCol w:w="2635"/>
        <w:gridCol w:w="1782"/>
        <w:gridCol w:w="1768"/>
        <w:gridCol w:w="944"/>
      </w:tblGrid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学院、专业、研究方向</w:t>
            </w:r>
          </w:p>
          <w:p w:rsidR="008B1E60" w:rsidRPr="008B1E60" w:rsidRDefault="008B1E60" w:rsidP="008B1E60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代码及名称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</w:t>
            </w:r>
          </w:p>
          <w:p w:rsidR="008B1E60" w:rsidRPr="008B1E60" w:rsidRDefault="008B1E60" w:rsidP="008B1E60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复试科目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同等学力</w:t>
            </w:r>
          </w:p>
          <w:p w:rsidR="008B1E60" w:rsidRPr="008B1E60" w:rsidRDefault="008B1E60" w:rsidP="008B1E6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加试科目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303医学部（第二临床学院）（67812829）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36"/>
                <w:sz w:val="18"/>
                <w:szCs w:val="18"/>
                <w:u w:val="single"/>
              </w:rPr>
              <w:t>158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ind w:left="-105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Cs w:val="21"/>
              </w:rPr>
              <w:t>非全日制</w:t>
            </w:r>
          </w:p>
          <w:p w:rsidR="008B1E60" w:rsidRPr="008B1E60" w:rsidRDefault="008B1E60" w:rsidP="008B1E60">
            <w:pPr>
              <w:widowControl/>
              <w:spacing w:line="360" w:lineRule="atLeast"/>
              <w:ind w:left="-105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Cs w:val="21"/>
              </w:rPr>
              <w:t>240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学术学位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63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8B1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077700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脑功能磁共振成像和数据后处理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分子影像成像及生物信息提取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医学图像分段及匹配和融合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875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量子力学或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878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电子技术基础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100104病理学与病理生理学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肿瘤病理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胃肠疾病发病机制研究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100201内科学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糖尿病肾病的研究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糖尿病肾病；继发性肾损害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肾小管间质损伤与肾纤维化的发病机制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慢性肾衰竭的防治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继发性肾脏损害的机制与防治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炎症性肠病临床与基础研究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消化系肿瘤与消化内镜的早期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诊治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炎症性肠病的粘膜免疫及粘膜保护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炎症性肠病和消化道肿瘤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胃肠道动力、胃肠道肿瘤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消化系肿瘤及胃肠动力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肝胆胰疾病的内镜下诊断与治疗；乳糜泻的临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消化系肿瘤的基础与临床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哮喘的发病机制及临床研究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弥漫性肺间质疾病；肺部感染性疾病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肺间质纤维化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内科疾病健康管理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甲状腺疾病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骨髓瘤的基础与临床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中药对血液肿瘤作用机制研究及临床应用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恶性肿瘤的免疫遗传学发病机制及新型靶向药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恶性血液病的发病机制与临床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心衰的发病机制及治疗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心律失常的电生理机制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心力衰竭的细胞、分子水平机理研究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心肌保护与代谢综合征的治疗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心肌疾病相关机制研究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高血压的防治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冠心病的防治及心血管疾病的血流动力学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动脉粥样化早期诊断与防治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高血压、冠心病的优化治疗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动脉粥样硬化的发生机制：血管内皮增生与缺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糖尿病血管内皮功能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消化道肿瘤、肿瘤免疫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)AIDS/HIV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基础与临床研究；感染性疾病基础与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艾滋病的防治及抗病毒治疗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)HIV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母婴传播及阻断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血液肿瘤的基因及免疫治疗研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淋巴瘤的发病机制的研究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髓系肿瘤的基础与临床研究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100202儿科学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儿童呼吸道病毒感染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儿童神经系统疾病的基础与临床研究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儿童心理、行为与发育的基础与临床研究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100203老年医学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衰老与老年慢性疾病相关性研究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老年感染性疾病与免疫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老年呼吸系统疾病临床与基础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老年内分泌与代谢疾病研究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100204神经病学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脑血管疾病的防治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痴呆与认知损害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神经心理学研究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癫痫的基础与临床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神经系统感染性疾病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帕金森氏病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100206皮肤病与性病学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皮肤美容与激光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变态反应性皮肤病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皮肤病理与免疫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100207影像医学与核医学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功能影像学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中枢神经系统影像诊断学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肿瘤介入治疗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肿瘤基础与影像诊断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分子影像学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感染性疾病相关影像学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中枢神经系统的磁共振和分子影像研究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100208临床检验诊断学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神经变性性疾病的发病机理及分子诊断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代谢性疾病的发病机制和早期诊断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遗传性疾病的基因诊断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心血管疾病的易感基因鉴定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肿瘤的分子诊断与个体化治疗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动脉粥样硬化性疾病的生物化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遗传性疾病易感基因分析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线粒体与代谢性疾病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遗传病的分子诊断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乳腺癌的早期诊断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肿瘤的分子生物学与免疫学检测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动脉粥样硬化的分子机制与药物干预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临床输血学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临床实验诊断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肿瘤免疫、感染免疫、分子免疫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肿瘤实验诊断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肿瘤基因诊断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疾病相关微生物组学研究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感染免疫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100210外科学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肝胆胰疾病基础与临床研究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结直肠肛门外科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干细胞与肝再生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肝癌的发生、发展、转移机制的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肝癌的基因治疗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盆底外科疾病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便秘外科治疗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脑肿瘤的基础与临床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帕金森病的基础与临床研究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神经系统疾病与血管生成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脑胶质瘤的基础与临床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脑肿瘤的基础研究与临床治疗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关节疾病；骨科组织工程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骨肿瘤的基础研究与临床应用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显微创伤修复；骨肿瘤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四肢骨不连、骨缺损和骨坏死的显微外科修复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四肢组织缺损及修复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创伤骨科及显微外科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脊柱、脊髓疾病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骨肿瘤；脊柱外科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创伤与显微外科的基础与临床研究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骨肿瘤；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生物材料在骨科领域中的应用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微创泌尿外科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勃起功能障碍；前列腺增生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男子性功能障碍；前列腺疾病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泌尿系肿瘤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泌尿外科男科学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心脏移植；肺癌临床与基础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肺癌的基础与临床研究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腹部器官移植、组织工程与肝胆外科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肝脏外科与肝移植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腹部器官移植与肝胆胰外科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脑血管外科的基础与临床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100211妇产科学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围产与优生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生殖医学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生殖医学与胚胎工程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宫颈肿瘤的发病机制与治疗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妇科肿瘤的病因学研究与微创治疗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100212眼科学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晶状体疾病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眼底病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青光眼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角膜病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眼遗传病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100213耳鼻咽喉科学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头颈肿瘤学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鼻咽癌靶向治疗；内耳病理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鼻科学基础和临床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100214肿瘤学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肿瘤放化疗的基础与临床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临床分子放射生物学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基因与放射敏感性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肿瘤代谢组学与放射敏感性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恶性肿瘤的综合治疗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胃肠道肿瘤的早期诊断和以手术为主的综合治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腹膜癌综合诊治新技术研究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乳腺肿瘤综合治疗及免疫治疗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乳腺癌的综合治疗与影响预后因素研究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肿瘤免疫治疗；结肠癌肝转移的综合治疗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胸部肿瘤以手术为主的综合治疗；肺癌侵袭转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结直肠癌的综合治疗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肿瘤转化流行病学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转化医学方法学研究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肿瘤的生物治疗及综合治疗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恶性肿瘤的基础研究及综合治疗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100215康复医学与理疗学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神经康复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骨科康复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100217麻醉学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麻醉与循环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休克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麻醉与疼痛治疗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麻醉与脏器保护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麻醉与心肌保护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术后认知功能障碍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脏器保护与炎性反应的关系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麻醉与重症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麻醉与器官保护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围术期重要脏器保护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100218急诊医学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心肺脑复苏的临床与基础研究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亚低温；多发伤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泌尿创伤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1002Z1重症医学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感染性休克的病理生理机制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胆碱的抗炎通路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感染性休克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失血性休克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感染性休克的器官损伤机制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生物标志物在感染性休克肾损伤中的作用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100302口腔临床医学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人工种植牙的临床应用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艾滋病的口腔病损研究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口腔生物材料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牙体牙髓病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口腔修复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口腔正畸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352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100602中西医结合临床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中西医结合内分泌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中西医结合肿瘤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临床医学综合能力（中医）或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1007Z2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新药研发与临床药学转化医学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药物代谢基因多态性与个体化治疗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349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药学综合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药物分析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101100护理学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护理管理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临床护理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临床护理心理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危重症护理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308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专业学位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95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105101内科学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糖尿病肾病的研究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糖尿病肾病；继发性肾损害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肾小管间质损伤与肾纤维化的发病机制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慢性肾衰竭的防治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继发性肾脏损害的机制与防治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炎症性肠病临床与基础研究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消化系肿瘤与消化内镜的早期诊治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炎症性肠病的粘膜免疫及粘膜保护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炎症性肠病和消化道肿瘤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胃肠道动力、胃肠道肿瘤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消化系肿瘤及胃肠动力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肝胆胰疾病的内镜下诊断与治疗；乳糜泻的临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消化系肿瘤的基础与临床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哮喘的发病机制及临床研究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弥漫性肺间质疾病；肺部感染性疾病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肺间质纤维化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内科疾病健康管理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甲状腺疾病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骨髓瘤的基础与临床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中药对血液肿瘤作用机制研究及临床应用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恶性肿瘤的免疫遗传学发病机制及新型靶向药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恶性血液病的发病机制与临床研究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心衰的发病机制及治疗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心律失常的电生理机制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心力衰竭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的细胞、分子水平机理研究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心肌保护与代谢综合征的治疗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心肌疾病相关机制研究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高血压的防治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冠心病的防治及心血管疾病的血流动力学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动脉粥样化早期诊断与防治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高血压、冠心病的优化治疗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动脉粥样硬化的发生机制：血管内皮增生与缺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糖尿病血管内皮功能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消化道肿瘤、肿瘤免疫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)AIDS/HIV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基础与临床研究；感染性疾病基础与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艾滋病的防治及抗病毒治疗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)HIV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母婴传播及阻断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血液肿瘤的基因及免疫治疗研究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淋巴瘤的发病机制的研究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髓系肿瘤的基础与临床研究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105102儿科学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儿童呼吸道病毒感染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儿童神经系统疾病的基础与临床研究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儿童心理、行为与发育的基础与临床研究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105103老年医学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衰老与老年慢性疾病相关性研究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老年感染性疾病与免疫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老年呼吸系统疾病临床与基础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老年内分泌与代谢疾病研究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105104神经病学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脑血管疾病的防治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痴呆与认知损害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神经心理学研究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癫痫的基础与临床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神经系统感染性疾病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帕金森氏病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105106皮肤病与性病学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皮肤美容与激光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变态反应性皮肤病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皮肤病理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与免疫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105107影像医学与核医学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after="24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功能影像学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中枢神经系统影像诊断学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肿瘤介入治疗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肿瘤基础与影像诊断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分子影像学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感染性疾病相关影像学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中枢神经系统的磁共振和分子影像研究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105108临床检验诊断学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神经变性性疾病的发病机理及分子诊断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代谢性疾病的发病机制和早期诊断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遗传性疾病的基因诊断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心血管疾病的易感基因鉴定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肿瘤的分子诊断与个体化治疗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动脉粥样硬化性疾病的生物化学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遗传性疾病易感基因分析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线粒体与代谢性疾病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遗传病的分子诊断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乳腺癌的早期诊断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肿瘤的分子生物学与免疫学检测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动脉粥样硬化的分子机制与药物干预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临床输血学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临床实验诊断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肿瘤免疫、感染免疫、分子免疫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肿瘤实验诊断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肿瘤基因诊断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疾病相关微生物组学研究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感染免疫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105109外科学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肝胆胰疾病基础与临床研究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结直肠肛门外科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干细胞与肝再生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肝癌的发生、发展、转移机制的研究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肝癌的基因治疗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盆底外科疾病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便秘外科治疗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脑肿瘤的基础与临床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帕金森病的基础与临床研究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神经系统疾病与血管生成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脑胶质瘤的基础与临床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脑肿瘤的基础研究与临床治疗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关节疾病；骨科组织工程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骨肿瘤的基础研究与临床应用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显微创伤修复；骨肿瘤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四肢骨不连、骨缺损和骨坏死的显微外科修复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四肢组织缺损及修复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创伤骨科及显微外科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脊柱、脊髓疾病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骨肿瘤；脊柱外科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创伤与显微外科的基础与临床研究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骨肿瘤；生物材料在骨科领域中的应用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微创泌尿外科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勃起功能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障碍；前列腺增生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男子性功能障碍；前列腺疾病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泌尿系肿瘤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泌尿外科男科学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心脏移植；肺癌临床与基础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肺癌的基础与临床研究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腹部器官移植、组织工程与肝胆外科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肝脏外科与肝移植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腹部器官移植与肝胆胰外科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脑血管外科的基础与临床疾病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105110妇产科学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围产与优生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生殖医学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生殖医学与胚胎工程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宫颈肿瘤的发病机制与治疗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妇科肿瘤的病因学研究与微创治疗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105111眼科学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晶状体疾病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眼底病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青光眼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角膜病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眼遗传病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105112耳鼻咽喉科学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头颈肿瘤学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鼻咽癌靶向治疗；内耳病理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鼻科学基础和临床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105113肿瘤学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肿瘤放化疗的基础与临床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临床分子放射生物学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基因与放射敏感性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肿瘤代谢组学与放射敏感性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恶性肿瘤的综合治疗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胃肠道肿瘤的早期诊断和以手术为主的综合治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腹膜癌综合诊治新技术研究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乳腺肿瘤综合治疗及免疫治疗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乳腺癌的综合治疗与影响预后因素研究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肿瘤免疫治疗；结肠癌肝转移的综合治疗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胸部肿瘤以手术为主的综合治疗；肺癌侵袭转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结直肠癌的综合治疗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肿瘤转化流行病学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转化医学方法学研究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肿瘤的生物治疗及综合治疗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恶性肿瘤的基础研究及综合治疗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105114康复医学与理疗学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after="24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神经康复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骨科康复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105116麻醉学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麻醉与循环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休克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麻醉与疼痛治疗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麻醉与脏器保护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麻醉与心肌保护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术后认知功能障碍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脏器保护与炎性反应的关系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麻醉与重症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麻醉与器官保护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围术期重要脏器保护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105117急诊医学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心肺脑复苏的临床与基础研究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亚低温；多发伤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泌尿创伤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105127全科医学（不授博士学位）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社区卫生服务质量控制体系研究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老年慢性病与全科医疗综合性诊治研究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全科医疗服务管理与评价研究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泌尿创伤疾病预防与控制研究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社区慢病研究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临床医疗技能训练与研究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105200口腔医学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人工种植牙的临床应用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艾滋病的口腔病损研究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口腔生物材料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牙体牙髓病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口腔修复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口腔正畸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352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105400护理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8B1E60" w:rsidRPr="008B1E60" w:rsidTr="008B1E60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护理管理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临床护理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临床护理心理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危重症护理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护理管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临床护理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临床护理心理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危重症护理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308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护理综合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8B1E6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高数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E60" w:rsidRPr="008B1E60" w:rsidRDefault="008B1E60" w:rsidP="008B1E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B1E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8B1E60" w:rsidRPr="008B1E60" w:rsidRDefault="008B1E60" w:rsidP="008B1E60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B1E60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> </w:t>
      </w:r>
    </w:p>
    <w:p w:rsidR="00E63C15" w:rsidRDefault="00E63C15"/>
    <w:sectPr w:rsidR="00E63C15" w:rsidSect="00E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E60"/>
    <w:rsid w:val="000D0E67"/>
    <w:rsid w:val="000E397E"/>
    <w:rsid w:val="00121C54"/>
    <w:rsid w:val="00126751"/>
    <w:rsid w:val="00631B48"/>
    <w:rsid w:val="008B1E60"/>
    <w:rsid w:val="00D21DF5"/>
    <w:rsid w:val="00E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1E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B1E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B1E6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1E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B1E6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B1E6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stime">
    <w:name w:val="news_time"/>
    <w:basedOn w:val="a"/>
    <w:rsid w:val="008B1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1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2016-10-12T08:58:00Z</dcterms:created>
  <dcterms:modified xsi:type="dcterms:W3CDTF">2016-10-12T08:59:00Z</dcterms:modified>
</cp:coreProperties>
</file>